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8C" w:rsidRDefault="00437A8C" w:rsidP="00437A8C">
      <w:pPr>
        <w:tabs>
          <w:tab w:val="left" w:pos="57"/>
          <w:tab w:val="left" w:pos="170"/>
        </w:tabs>
        <w:ind w:left="-113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Mkatabulky"/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73"/>
        <w:gridCol w:w="2983"/>
        <w:gridCol w:w="2983"/>
      </w:tblGrid>
      <w:tr w:rsidR="00437A8C" w:rsidRPr="000749C0" w:rsidTr="003D214B">
        <w:tc>
          <w:tcPr>
            <w:tcW w:w="3673" w:type="dxa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Název lokality</w:t>
            </w:r>
          </w:p>
          <w:p w:rsidR="00437A8C" w:rsidRPr="000749C0" w:rsidRDefault="009B29CF" w:rsidP="000C07A1">
            <w:pPr>
              <w:tabs>
                <w:tab w:val="left" w:pos="57"/>
                <w:tab w:val="left" w:pos="170"/>
              </w:tabs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Krkavec var. </w:t>
            </w:r>
            <w:r w:rsidR="000C07A1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983" w:type="dxa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Vodní tok</w:t>
            </w:r>
          </w:p>
          <w:p w:rsidR="00437A8C" w:rsidRPr="000749C0" w:rsidRDefault="00351264" w:rsidP="00D37FA2">
            <w:pPr>
              <w:tabs>
                <w:tab w:val="left" w:pos="57"/>
                <w:tab w:val="left" w:pos="170"/>
              </w:tabs>
              <w:spacing w:after="120"/>
              <w:ind w:lef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Nežárka</w:t>
            </w:r>
          </w:p>
        </w:tc>
        <w:tc>
          <w:tcPr>
            <w:tcW w:w="2983" w:type="dxa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Pořadové číslo</w:t>
            </w:r>
          </w:p>
          <w:p w:rsidR="00437A8C" w:rsidRPr="00081A46" w:rsidRDefault="00437A8C" w:rsidP="00D37FA2">
            <w:pPr>
              <w:tabs>
                <w:tab w:val="left" w:pos="57"/>
                <w:tab w:val="left" w:pos="170"/>
              </w:tabs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A46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</w:tr>
      <w:tr w:rsidR="00437A8C" w:rsidRPr="000749C0" w:rsidTr="003D214B">
        <w:tc>
          <w:tcPr>
            <w:tcW w:w="3673" w:type="dxa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Oblast povodí</w:t>
            </w:r>
          </w:p>
          <w:p w:rsidR="00437A8C" w:rsidRPr="000749C0" w:rsidRDefault="00437A8C" w:rsidP="00D37FA2">
            <w:pPr>
              <w:tabs>
                <w:tab w:val="left" w:pos="57"/>
                <w:tab w:val="left" w:pos="170"/>
              </w:tabs>
              <w:spacing w:after="18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</w:t>
            </w:r>
          </w:p>
        </w:tc>
        <w:tc>
          <w:tcPr>
            <w:tcW w:w="2983" w:type="dxa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Dílčí povodí</w:t>
            </w:r>
          </w:p>
          <w:p w:rsidR="00437A8C" w:rsidRPr="000749C0" w:rsidRDefault="009B29CF" w:rsidP="00D37FA2">
            <w:pPr>
              <w:tabs>
                <w:tab w:val="left" w:pos="57"/>
                <w:tab w:val="left" w:pos="170"/>
              </w:tabs>
              <w:spacing w:after="18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</w:t>
            </w:r>
            <w:r w:rsidR="002F39CB">
              <w:rPr>
                <w:rFonts w:ascii="Times New Roman" w:hAnsi="Times New Roman" w:cs="Times New Roman"/>
                <w:sz w:val="24"/>
                <w:szCs w:val="24"/>
              </w:rPr>
              <w:t>ní Vltava</w:t>
            </w:r>
          </w:p>
        </w:tc>
        <w:tc>
          <w:tcPr>
            <w:tcW w:w="2983" w:type="dxa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Číslo hydrologického pořadí</w:t>
            </w:r>
          </w:p>
          <w:p w:rsidR="00437A8C" w:rsidRPr="000749C0" w:rsidRDefault="00437A8C" w:rsidP="00443198">
            <w:pPr>
              <w:tabs>
                <w:tab w:val="left" w:pos="57"/>
                <w:tab w:val="left" w:pos="170"/>
              </w:tabs>
              <w:spacing w:after="18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431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43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431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37A8C" w:rsidRPr="000749C0" w:rsidTr="003D214B">
        <w:tc>
          <w:tcPr>
            <w:tcW w:w="3673" w:type="dxa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Kategorie</w:t>
            </w:r>
          </w:p>
          <w:p w:rsidR="00437A8C" w:rsidRPr="000749C0" w:rsidRDefault="00794CA2" w:rsidP="00D37FA2">
            <w:pPr>
              <w:tabs>
                <w:tab w:val="left" w:pos="57"/>
                <w:tab w:val="left" w:pos="170"/>
              </w:tabs>
              <w:spacing w:after="18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83" w:type="dxa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Plocha povodí</w:t>
            </w:r>
          </w:p>
          <w:p w:rsidR="00437A8C" w:rsidRPr="000749C0" w:rsidRDefault="003D214B" w:rsidP="005A5161">
            <w:pPr>
              <w:tabs>
                <w:tab w:val="left" w:pos="57"/>
                <w:tab w:val="left" w:pos="170"/>
              </w:tabs>
              <w:spacing w:after="18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="005A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8C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r w:rsidR="00437A8C" w:rsidRPr="005922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83" w:type="dxa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Plocha lokality</w:t>
            </w:r>
          </w:p>
          <w:p w:rsidR="00437A8C" w:rsidRPr="000749C0" w:rsidRDefault="000C07A1" w:rsidP="00D37FA2">
            <w:pPr>
              <w:tabs>
                <w:tab w:val="left" w:pos="57"/>
                <w:tab w:val="left" w:pos="170"/>
              </w:tabs>
              <w:spacing w:after="18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  <w:r w:rsidR="00437A8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</w:tr>
      <w:tr w:rsidR="00437A8C" w:rsidRPr="000749C0" w:rsidTr="003D214B">
        <w:tc>
          <w:tcPr>
            <w:tcW w:w="9639" w:type="dxa"/>
            <w:gridSpan w:val="3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92293">
              <w:rPr>
                <w:rFonts w:ascii="Times New Roman" w:hAnsi="Times New Roman" w:cs="Times New Roman"/>
                <w:i/>
                <w:sz w:val="20"/>
                <w:szCs w:val="20"/>
              </w:rPr>
              <w:t>Vodohospodářský význam</w:t>
            </w:r>
          </w:p>
          <w:p w:rsidR="00437A8C" w:rsidRPr="000749C0" w:rsidRDefault="00AB152F" w:rsidP="00C30CD6">
            <w:pPr>
              <w:tabs>
                <w:tab w:val="left" w:pos="57"/>
                <w:tab w:val="left" w:pos="170"/>
              </w:tabs>
              <w:spacing w:after="18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Potenciální objem </w:t>
            </w:r>
            <w:r w:rsidR="000C07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B29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07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 m</w:t>
            </w:r>
            <w:r w:rsidRPr="00AB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A5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CD6">
              <w:rPr>
                <w:rFonts w:ascii="Times New Roman" w:hAnsi="Times New Roman" w:cs="Times New Roman"/>
                <w:sz w:val="24"/>
                <w:szCs w:val="24"/>
              </w:rPr>
              <w:t xml:space="preserve"> Možnost víceúčelového využití. Objem nádrže lze využít jak ke zvýšení ochrany před povodněmi na Lužnici pod soutokem s Nežárkou a na dolní části Nežárky, tak i pro vyrovnávání a intervenční nadlepšování průtoků v těchto úsecích vodních toků.</w:t>
            </w:r>
          </w:p>
        </w:tc>
      </w:tr>
      <w:tr w:rsidR="00437A8C" w:rsidRPr="000749C0" w:rsidTr="003D214B">
        <w:tc>
          <w:tcPr>
            <w:tcW w:w="9639" w:type="dxa"/>
            <w:gridSpan w:val="3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1174">
              <w:rPr>
                <w:rFonts w:ascii="Times New Roman" w:hAnsi="Times New Roman" w:cs="Times New Roman"/>
                <w:i/>
                <w:sz w:val="20"/>
                <w:szCs w:val="20"/>
              </w:rPr>
              <w:t>Současné využití území plochy</w:t>
            </w:r>
          </w:p>
          <w:p w:rsidR="00437A8C" w:rsidRPr="000749C0" w:rsidRDefault="00794CA2" w:rsidP="005B6432">
            <w:pPr>
              <w:tabs>
                <w:tab w:val="left" w:pos="57"/>
                <w:tab w:val="left" w:pos="170"/>
              </w:tabs>
              <w:spacing w:after="18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Zemědělský půdní fond – 496,3 ha; lesní půda – 265,2 ha; vodní plocha – 240,9 ha; zastavěná plocha a nádvoří – 5,5 ha; ostatní – 74,1 ha</w:t>
            </w:r>
          </w:p>
        </w:tc>
      </w:tr>
      <w:tr w:rsidR="00437A8C" w:rsidRPr="000749C0" w:rsidTr="003D214B">
        <w:tc>
          <w:tcPr>
            <w:tcW w:w="9639" w:type="dxa"/>
            <w:gridSpan w:val="3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1174">
              <w:rPr>
                <w:rFonts w:ascii="Times New Roman" w:hAnsi="Times New Roman" w:cs="Times New Roman"/>
                <w:i/>
                <w:sz w:val="20"/>
                <w:szCs w:val="20"/>
              </w:rPr>
              <w:t>Dotčené kraje a obce</w:t>
            </w:r>
          </w:p>
          <w:p w:rsidR="00437A8C" w:rsidRPr="000749C0" w:rsidRDefault="007772AD" w:rsidP="00443198">
            <w:pPr>
              <w:tabs>
                <w:tab w:val="left" w:pos="57"/>
                <w:tab w:val="left" w:pos="170"/>
              </w:tabs>
              <w:spacing w:after="18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Jihočesk</w:t>
            </w:r>
            <w:r w:rsidR="00437A8C">
              <w:rPr>
                <w:rFonts w:ascii="Times New Roman" w:hAnsi="Times New Roman" w:cs="Times New Roman"/>
                <w:sz w:val="24"/>
                <w:szCs w:val="24"/>
              </w:rPr>
              <w:t>ý kraj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198">
              <w:rPr>
                <w:rFonts w:ascii="Times New Roman" w:hAnsi="Times New Roman" w:cs="Times New Roman"/>
                <w:sz w:val="24"/>
                <w:szCs w:val="24"/>
              </w:rPr>
              <w:t>Drahov</w:t>
            </w:r>
            <w:r w:rsidR="000C0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07A1" w:rsidRPr="000C07A1">
              <w:rPr>
                <w:rFonts w:ascii="Times New Roman" w:hAnsi="Times New Roman" w:cs="Times New Roman"/>
                <w:sz w:val="24"/>
                <w:szCs w:val="24"/>
              </w:rPr>
              <w:t>Hatín</w:t>
            </w:r>
            <w:r w:rsidR="00443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3198" w:rsidRPr="00443198">
              <w:rPr>
                <w:rFonts w:ascii="Times New Roman" w:hAnsi="Times New Roman" w:cs="Times New Roman"/>
                <w:sz w:val="24"/>
                <w:szCs w:val="24"/>
              </w:rPr>
              <w:t>Kardašova Řečice</w:t>
            </w:r>
            <w:r w:rsidR="00443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3198" w:rsidRPr="00443198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r w:rsidR="00443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3198" w:rsidRPr="00443198">
              <w:rPr>
                <w:rFonts w:ascii="Times New Roman" w:hAnsi="Times New Roman" w:cs="Times New Roman"/>
                <w:sz w:val="24"/>
                <w:szCs w:val="24"/>
              </w:rPr>
              <w:t>Veselí nad Lužnicí</w:t>
            </w:r>
            <w:r w:rsidR="00443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3198" w:rsidRPr="00443198">
              <w:rPr>
                <w:rFonts w:ascii="Times New Roman" w:hAnsi="Times New Roman" w:cs="Times New Roman"/>
                <w:sz w:val="24"/>
                <w:szCs w:val="24"/>
              </w:rPr>
              <w:t>Vlkov</w:t>
            </w:r>
            <w:r w:rsidR="000C0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07A1" w:rsidRPr="000C07A1">
              <w:rPr>
                <w:rFonts w:ascii="Times New Roman" w:hAnsi="Times New Roman" w:cs="Times New Roman"/>
                <w:sz w:val="24"/>
                <w:szCs w:val="24"/>
              </w:rPr>
              <w:t>Zlukov</w:t>
            </w:r>
          </w:p>
        </w:tc>
      </w:tr>
      <w:tr w:rsidR="00437A8C" w:rsidRPr="000749C0" w:rsidTr="003D214B">
        <w:tc>
          <w:tcPr>
            <w:tcW w:w="9639" w:type="dxa"/>
            <w:gridSpan w:val="3"/>
          </w:tcPr>
          <w:p w:rsidR="003D214B" w:rsidRDefault="00437A8C" w:rsidP="003D214B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Dotčené objekty</w:t>
            </w:r>
            <w:r w:rsidR="003D2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(RÚIAN 31.9.2015)</w:t>
            </w:r>
          </w:p>
          <w:p w:rsidR="00437A8C" w:rsidRPr="000749C0" w:rsidRDefault="003D214B" w:rsidP="003D214B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Budovy k bydlení – 43, budovy k rekreaci – 37, objekt občanské vybavenosti – 5, stavby technického vybavení – 4, zemědělské budovy – 8, ostatní - 16</w:t>
            </w:r>
          </w:p>
        </w:tc>
      </w:tr>
      <w:tr w:rsidR="00437A8C" w:rsidRPr="000749C0" w:rsidTr="003D214B">
        <w:tc>
          <w:tcPr>
            <w:tcW w:w="9639" w:type="dxa"/>
            <w:gridSpan w:val="3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1174">
              <w:rPr>
                <w:rFonts w:ascii="Times New Roman" w:hAnsi="Times New Roman" w:cs="Times New Roman"/>
                <w:i/>
                <w:sz w:val="20"/>
                <w:szCs w:val="20"/>
              </w:rPr>
              <w:t>Zájmy ochrany přírody a krajiny</w:t>
            </w:r>
          </w:p>
          <w:p w:rsidR="00437A8C" w:rsidRPr="000749C0" w:rsidRDefault="000E5B17" w:rsidP="000C07A1">
            <w:pPr>
              <w:tabs>
                <w:tab w:val="left" w:pos="57"/>
                <w:tab w:val="left" w:pos="170"/>
              </w:tabs>
              <w:spacing w:after="18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Lokalita zasahuje do </w:t>
            </w:r>
            <w:r w:rsidR="00351264">
              <w:rPr>
                <w:rFonts w:ascii="Times New Roman" w:hAnsi="Times New Roman" w:cs="Times New Roman"/>
                <w:sz w:val="24"/>
                <w:szCs w:val="24"/>
              </w:rPr>
              <w:t>II. a III. zóny CHKO Třeboňsko, EVL Lužnice a Nežárka, regionálních biokoridorů a biocent</w:t>
            </w:r>
            <w:r w:rsidR="000C07A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512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C07A1">
              <w:rPr>
                <w:rFonts w:ascii="Times New Roman" w:hAnsi="Times New Roman" w:cs="Times New Roman"/>
                <w:sz w:val="24"/>
                <w:szCs w:val="24"/>
              </w:rPr>
              <w:t>, PP Farmářský rybník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A8C" w:rsidRPr="000749C0" w:rsidTr="003D214B">
        <w:tc>
          <w:tcPr>
            <w:tcW w:w="9639" w:type="dxa"/>
            <w:gridSpan w:val="3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1174">
              <w:rPr>
                <w:rFonts w:ascii="Times New Roman" w:hAnsi="Times New Roman" w:cs="Times New Roman"/>
                <w:i/>
                <w:sz w:val="20"/>
                <w:szCs w:val="20"/>
              </w:rPr>
              <w:t>Kulturní památky</w:t>
            </w:r>
          </w:p>
          <w:p w:rsidR="00437A8C" w:rsidRPr="000749C0" w:rsidRDefault="002714BC" w:rsidP="002714BC">
            <w:pPr>
              <w:tabs>
                <w:tab w:val="left" w:pos="57"/>
                <w:tab w:val="left" w:pos="170"/>
              </w:tabs>
              <w:spacing w:after="18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Kaplička sv. Antonína Paduánského u č.p. 14 Val – Hamr), tvrz č.p. 44 Val </w:t>
            </w:r>
            <w:r w:rsidR="00B46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Hamr</w:t>
            </w:r>
            <w:r w:rsidR="00B463E6">
              <w:rPr>
                <w:rFonts w:ascii="Times New Roman" w:hAnsi="Times New Roman" w:cs="Times New Roman"/>
                <w:sz w:val="24"/>
                <w:szCs w:val="24"/>
              </w:rPr>
              <w:t>, silniční mostek na hrázi Farmářského rybníka</w:t>
            </w:r>
          </w:p>
        </w:tc>
      </w:tr>
      <w:tr w:rsidR="00437A8C" w:rsidRPr="000749C0" w:rsidTr="003D214B">
        <w:tc>
          <w:tcPr>
            <w:tcW w:w="9639" w:type="dxa"/>
            <w:gridSpan w:val="3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1174">
              <w:rPr>
                <w:rFonts w:ascii="Times New Roman" w:hAnsi="Times New Roman" w:cs="Times New Roman"/>
                <w:i/>
                <w:sz w:val="20"/>
                <w:szCs w:val="20"/>
              </w:rPr>
              <w:t>Poznámka</w:t>
            </w:r>
          </w:p>
          <w:p w:rsidR="00437A8C" w:rsidRPr="000749C0" w:rsidRDefault="00437A8C" w:rsidP="00D37FA2">
            <w:pPr>
              <w:tabs>
                <w:tab w:val="left" w:pos="57"/>
                <w:tab w:val="left" w:pos="170"/>
              </w:tabs>
              <w:spacing w:after="18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B43" w:rsidRDefault="00D27B43"/>
    <w:p w:rsidR="000311BF" w:rsidRDefault="000311BF"/>
    <w:p w:rsidR="000311BF" w:rsidRDefault="000311BF"/>
    <w:sectPr w:rsidR="000311BF" w:rsidSect="003A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8C"/>
    <w:rsid w:val="000311BF"/>
    <w:rsid w:val="000C07A1"/>
    <w:rsid w:val="000E5B17"/>
    <w:rsid w:val="00107DE5"/>
    <w:rsid w:val="0011485E"/>
    <w:rsid w:val="00147488"/>
    <w:rsid w:val="002714BC"/>
    <w:rsid w:val="002F39CB"/>
    <w:rsid w:val="00351264"/>
    <w:rsid w:val="003A3AA5"/>
    <w:rsid w:val="003D214B"/>
    <w:rsid w:val="00437A8C"/>
    <w:rsid w:val="00443198"/>
    <w:rsid w:val="004E240B"/>
    <w:rsid w:val="005A5161"/>
    <w:rsid w:val="005B6432"/>
    <w:rsid w:val="006A6B2F"/>
    <w:rsid w:val="006A76BA"/>
    <w:rsid w:val="006E3097"/>
    <w:rsid w:val="007772AD"/>
    <w:rsid w:val="00794CA2"/>
    <w:rsid w:val="008B35B9"/>
    <w:rsid w:val="009B29CF"/>
    <w:rsid w:val="00A40369"/>
    <w:rsid w:val="00AB152F"/>
    <w:rsid w:val="00B463E6"/>
    <w:rsid w:val="00B562DE"/>
    <w:rsid w:val="00B8660B"/>
    <w:rsid w:val="00C30CD6"/>
    <w:rsid w:val="00D27B43"/>
    <w:rsid w:val="00D52AB4"/>
    <w:rsid w:val="00EC2A82"/>
    <w:rsid w:val="00EC6A62"/>
    <w:rsid w:val="00F2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A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A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Guziur Jiří</dc:creator>
  <cp:lastModifiedBy>Hanka</cp:lastModifiedBy>
  <cp:revision>2</cp:revision>
  <dcterms:created xsi:type="dcterms:W3CDTF">2015-11-18T07:16:00Z</dcterms:created>
  <dcterms:modified xsi:type="dcterms:W3CDTF">2015-11-18T07:16:00Z</dcterms:modified>
</cp:coreProperties>
</file>