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D26" w:rsidRPr="00693D26" w:rsidRDefault="00693D26" w:rsidP="00693D26">
      <w:pPr>
        <w:shd w:val="clear" w:color="auto" w:fill="FFFFFF"/>
        <w:spacing w:after="100" w:afterAutospacing="1" w:line="240" w:lineRule="auto"/>
        <w:outlineLvl w:val="0"/>
        <w:rPr>
          <w:rFonts w:ascii="Helvetica" w:eastAsia="Times New Roman" w:hAnsi="Helvetica" w:cs="Helvetica"/>
          <w:color w:val="212529"/>
          <w:kern w:val="36"/>
          <w:sz w:val="48"/>
          <w:szCs w:val="48"/>
          <w:lang w:eastAsia="cs-CZ"/>
        </w:rPr>
      </w:pPr>
      <w:bookmarkStart w:id="0" w:name="_GoBack"/>
      <w:bookmarkEnd w:id="0"/>
      <w:r w:rsidRPr="00693D26">
        <w:rPr>
          <w:rFonts w:ascii="Helvetica" w:eastAsia="Times New Roman" w:hAnsi="Helvetica" w:cs="Helvetica"/>
          <w:color w:val="212529"/>
          <w:kern w:val="36"/>
          <w:sz w:val="48"/>
          <w:szCs w:val="48"/>
          <w:lang w:eastAsia="cs-CZ"/>
        </w:rPr>
        <w:t>Informace pro veřejnost</w:t>
      </w:r>
    </w:p>
    <w:p w:rsidR="00693D26" w:rsidRPr="00693D26" w:rsidRDefault="00693D26" w:rsidP="00693D2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529"/>
          <w:sz w:val="24"/>
          <w:szCs w:val="24"/>
          <w:lang w:eastAsia="cs-CZ"/>
        </w:rPr>
      </w:pPr>
      <w:r w:rsidRPr="00693D26">
        <w:rPr>
          <w:rFonts w:ascii="Helvetica" w:eastAsia="Times New Roman" w:hAnsi="Helvetica" w:cs="Helvetica"/>
          <w:color w:val="212529"/>
          <w:sz w:val="24"/>
          <w:szCs w:val="24"/>
          <w:lang w:eastAsia="cs-CZ"/>
        </w:rPr>
        <w:t>​</w:t>
      </w:r>
      <w:r w:rsidRPr="00693D26">
        <w:rPr>
          <w:rFonts w:ascii="Helvetica" w:eastAsia="Times New Roman" w:hAnsi="Helvetica" w:cs="Helvetica"/>
          <w:b/>
          <w:bCs/>
          <w:color w:val="212529"/>
          <w:sz w:val="24"/>
          <w:szCs w:val="24"/>
          <w:lang w:eastAsia="cs-CZ"/>
        </w:rPr>
        <w:t xml:space="preserve">Udržovat správný zápis v katastru nemovitostí má ze zákona povinnost každý vlastník nemovitosti. Přesto se v katastru nemovitostí nachází přes 166 tisíc pozemků a staveb, </w:t>
      </w:r>
      <w:r w:rsidRPr="00693D26">
        <w:rPr>
          <w:rFonts w:ascii="Helvetica" w:eastAsia="Times New Roman" w:hAnsi="Helvetica" w:cs="Helvetica"/>
          <w:color w:val="212529"/>
          <w:sz w:val="24"/>
          <w:szCs w:val="24"/>
          <w:lang w:eastAsia="cs-CZ"/>
        </w:rPr>
        <w:t xml:space="preserve">které nemají správně zapsaného vlastníka. </w:t>
      </w:r>
      <w:hyperlink r:id="rId4" w:history="1">
        <w:r w:rsidRPr="00693D26">
          <w:rPr>
            <w:rFonts w:ascii="Helvetica" w:eastAsia="Times New Roman" w:hAnsi="Helvetica" w:cs="Helvetica"/>
            <w:color w:val="0097D0"/>
            <w:sz w:val="24"/>
            <w:szCs w:val="24"/>
            <w:u w:val="single"/>
            <w:lang w:eastAsia="cs-CZ"/>
          </w:rPr>
          <w:t>Seznam těchto nemovitostí</w:t>
        </w:r>
      </w:hyperlink>
      <w:r w:rsidRPr="00693D26">
        <w:rPr>
          <w:rFonts w:ascii="Helvetica" w:eastAsia="Times New Roman" w:hAnsi="Helvetica" w:cs="Helvetica"/>
          <w:color w:val="212529"/>
          <w:sz w:val="24"/>
          <w:szCs w:val="24"/>
          <w:lang w:eastAsia="cs-CZ"/>
        </w:rPr>
        <w:t xml:space="preserve"> zveřejňuje ÚZSVM na svém webu dvakrát ročně ve formátu „</w:t>
      </w:r>
      <w:proofErr w:type="spellStart"/>
      <w:r w:rsidRPr="00693D26">
        <w:rPr>
          <w:rFonts w:ascii="Helvetica" w:eastAsia="Times New Roman" w:hAnsi="Helvetica" w:cs="Helvetica"/>
          <w:color w:val="212529"/>
          <w:sz w:val="24"/>
          <w:szCs w:val="24"/>
          <w:lang w:eastAsia="cs-CZ"/>
        </w:rPr>
        <w:t>xls</w:t>
      </w:r>
      <w:proofErr w:type="spellEnd"/>
      <w:r w:rsidRPr="00693D26">
        <w:rPr>
          <w:rFonts w:ascii="Helvetica" w:eastAsia="Times New Roman" w:hAnsi="Helvetica" w:cs="Helvetica"/>
          <w:color w:val="212529"/>
          <w:sz w:val="24"/>
          <w:szCs w:val="24"/>
          <w:lang w:eastAsia="cs-CZ"/>
        </w:rPr>
        <w:t xml:space="preserve">“. Seznam obsahuje výhradně údaje, které ÚZSVM obdržel od Českého úřadu zeměměřického a katastrálního podle zákona o katastru nemovitostí (§ 64 </w:t>
      </w:r>
      <w:hyperlink r:id="rId5" w:history="1">
        <w:r w:rsidRPr="00693D26">
          <w:rPr>
            <w:rFonts w:ascii="Helvetica" w:eastAsia="Times New Roman" w:hAnsi="Helvetica" w:cs="Helvetica"/>
            <w:color w:val="0097D0"/>
            <w:sz w:val="24"/>
            <w:szCs w:val="24"/>
            <w:u w:val="single"/>
            <w:lang w:eastAsia="cs-CZ"/>
          </w:rPr>
          <w:t>zákona č. 256/2013 Sb</w:t>
        </w:r>
      </w:hyperlink>
      <w:r w:rsidRPr="00693D26">
        <w:rPr>
          <w:rFonts w:ascii="Helvetica" w:eastAsia="Times New Roman" w:hAnsi="Helvetica" w:cs="Helvetica"/>
          <w:color w:val="212529"/>
          <w:sz w:val="24"/>
          <w:szCs w:val="24"/>
          <w:lang w:eastAsia="cs-CZ"/>
        </w:rPr>
        <w:t xml:space="preserve">.). K prohlížení těchto dat v uvedeném formátu lze využít nejen Microsoft Excel, ale např. aplikaci OpenOffice.org, která je k dispozici bezplatně na adrese </w:t>
      </w:r>
      <w:hyperlink r:id="rId6" w:history="1">
        <w:r w:rsidRPr="00693D26">
          <w:rPr>
            <w:rFonts w:ascii="Helvetica" w:eastAsia="Times New Roman" w:hAnsi="Helvetica" w:cs="Helvetica"/>
            <w:color w:val="0097D0"/>
            <w:sz w:val="24"/>
            <w:szCs w:val="24"/>
            <w:u w:val="single"/>
            <w:lang w:eastAsia="cs-CZ"/>
          </w:rPr>
          <w:t>http://www.openoffice.cz/stahnout</w:t>
        </w:r>
      </w:hyperlink>
      <w:r w:rsidRPr="00693D26">
        <w:rPr>
          <w:rFonts w:ascii="Helvetica" w:eastAsia="Times New Roman" w:hAnsi="Helvetica" w:cs="Helvetica"/>
          <w:color w:val="212529"/>
          <w:sz w:val="24"/>
          <w:szCs w:val="24"/>
          <w:lang w:eastAsia="cs-CZ"/>
        </w:rPr>
        <w:t>. Údaje o nemovitostech předává ÚZSVM také obecnímu úřadu, na jehož území se daná nemovitost nachází. Obecní úřad následně tyto údaje zveřejní na své úřední desce.</w:t>
      </w:r>
    </w:p>
    <w:p w:rsidR="00693D26" w:rsidRPr="00693D26" w:rsidRDefault="00693D26" w:rsidP="00693D2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529"/>
          <w:sz w:val="24"/>
          <w:szCs w:val="24"/>
          <w:lang w:eastAsia="cs-CZ"/>
        </w:rPr>
      </w:pPr>
      <w:r w:rsidRPr="00693D26">
        <w:rPr>
          <w:rFonts w:ascii="Helvetica" w:eastAsia="Times New Roman" w:hAnsi="Helvetica" w:cs="Helvetica"/>
          <w:color w:val="212529"/>
          <w:sz w:val="24"/>
          <w:szCs w:val="24"/>
          <w:lang w:eastAsia="cs-CZ"/>
        </w:rPr>
        <w:t> </w:t>
      </w:r>
    </w:p>
    <w:p w:rsidR="00693D26" w:rsidRPr="00693D26" w:rsidRDefault="00693D26" w:rsidP="00693D2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529"/>
          <w:sz w:val="24"/>
          <w:szCs w:val="24"/>
          <w:lang w:eastAsia="cs-CZ"/>
        </w:rPr>
      </w:pPr>
      <w:r w:rsidRPr="00693D26">
        <w:rPr>
          <w:rFonts w:ascii="Helvetica" w:eastAsia="Times New Roman" w:hAnsi="Helvetica" w:cs="Helvetica"/>
          <w:color w:val="212529"/>
          <w:sz w:val="24"/>
          <w:szCs w:val="24"/>
          <w:lang w:eastAsia="cs-CZ"/>
        </w:rPr>
        <w:t xml:space="preserve">K 31. 10. 2021 ÚZSVM evidoval zahájené šetření u 78 475 nemovitých položek zapsaných v katastru nemovitostí na nedostatečně identifikované vlastníky, z toho 42 930 položek již prošetřil. Nejčastějším výsledkem šetření (63 % případů) bylo podání podnětu k zahájení dědického řízení. V 9 % případů bylo zjištěno, že vlastníkem nemovitosti je stát, a v 6 % případů vlastník sám doložil své vlastnictví a doplnil chybějící údaje do katastru nemovitostí. Další informace naleznete v </w:t>
      </w:r>
      <w:hyperlink r:id="rId7" w:history="1">
        <w:r w:rsidRPr="00693D26">
          <w:rPr>
            <w:rFonts w:ascii="Helvetica" w:eastAsia="Times New Roman" w:hAnsi="Helvetica" w:cs="Helvetica"/>
            <w:color w:val="0097D0"/>
            <w:sz w:val="24"/>
            <w:szCs w:val="24"/>
            <w:u w:val="single"/>
            <w:lang w:eastAsia="cs-CZ"/>
          </w:rPr>
          <w:t>tiskové zprávě</w:t>
        </w:r>
      </w:hyperlink>
      <w:r w:rsidRPr="00693D26">
        <w:rPr>
          <w:rFonts w:ascii="Helvetica" w:eastAsia="Times New Roman" w:hAnsi="Helvetica" w:cs="Helvetica"/>
          <w:color w:val="212529"/>
          <w:sz w:val="24"/>
          <w:szCs w:val="24"/>
          <w:lang w:eastAsia="cs-CZ"/>
        </w:rPr>
        <w:t>.</w:t>
      </w:r>
    </w:p>
    <w:p w:rsidR="00693D26" w:rsidRPr="00693D26" w:rsidRDefault="00693D26" w:rsidP="00693D2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529"/>
          <w:sz w:val="24"/>
          <w:szCs w:val="24"/>
          <w:lang w:eastAsia="cs-CZ"/>
        </w:rPr>
      </w:pPr>
      <w:r w:rsidRPr="00693D26">
        <w:rPr>
          <w:rFonts w:ascii="Helvetica" w:eastAsia="Times New Roman" w:hAnsi="Helvetica" w:cs="Helvetica"/>
          <w:color w:val="212529"/>
          <w:sz w:val="24"/>
          <w:szCs w:val="24"/>
          <w:lang w:eastAsia="cs-CZ"/>
        </w:rPr>
        <w:t> </w:t>
      </w:r>
    </w:p>
    <w:p w:rsidR="00693D26" w:rsidRPr="00693D26" w:rsidRDefault="00693D26" w:rsidP="00693D2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529"/>
          <w:sz w:val="24"/>
          <w:szCs w:val="24"/>
          <w:lang w:eastAsia="cs-CZ"/>
        </w:rPr>
      </w:pPr>
      <w:r w:rsidRPr="00693D26">
        <w:rPr>
          <w:rFonts w:ascii="Helvetica" w:eastAsia="Times New Roman" w:hAnsi="Helvetica" w:cs="Helvetica"/>
          <w:b/>
          <w:bCs/>
          <w:color w:val="212529"/>
          <w:sz w:val="24"/>
          <w:szCs w:val="24"/>
          <w:lang w:eastAsia="cs-CZ"/>
        </w:rPr>
        <w:t xml:space="preserve">Pokud se nepřihlásí vlastník nemovitosti nejpozději do 31. 12. 2023, uběhne lhůta daná novým </w:t>
      </w:r>
      <w:hyperlink r:id="rId8" w:history="1">
        <w:r w:rsidRPr="00693D26">
          <w:rPr>
            <w:rFonts w:ascii="Helvetica" w:eastAsia="Times New Roman" w:hAnsi="Helvetica" w:cs="Helvetica"/>
            <w:b/>
            <w:bCs/>
            <w:color w:val="0097D0"/>
            <w:sz w:val="24"/>
            <w:szCs w:val="24"/>
            <w:u w:val="single"/>
            <w:lang w:eastAsia="cs-CZ"/>
          </w:rPr>
          <w:t>občanským zákoníkem</w:t>
        </w:r>
      </w:hyperlink>
      <w:r w:rsidRPr="00693D26">
        <w:rPr>
          <w:rFonts w:ascii="Helvetica" w:eastAsia="Times New Roman" w:hAnsi="Helvetica" w:cs="Helvetica"/>
          <w:b/>
          <w:bCs/>
          <w:color w:val="212529"/>
          <w:sz w:val="24"/>
          <w:szCs w:val="24"/>
          <w:lang w:eastAsia="cs-CZ"/>
        </w:rPr>
        <w:t>, a tento majetek přejde na stát.</w:t>
      </w:r>
    </w:p>
    <w:p w:rsidR="00693D26" w:rsidRPr="00693D26" w:rsidRDefault="00693D26" w:rsidP="00693D2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529"/>
          <w:sz w:val="24"/>
          <w:szCs w:val="24"/>
          <w:lang w:eastAsia="cs-CZ"/>
        </w:rPr>
      </w:pPr>
      <w:r w:rsidRPr="00693D26">
        <w:rPr>
          <w:rFonts w:ascii="Helvetica" w:eastAsia="Times New Roman" w:hAnsi="Helvetica" w:cs="Helvetica"/>
          <w:color w:val="212529"/>
          <w:sz w:val="24"/>
          <w:szCs w:val="24"/>
          <w:lang w:eastAsia="cs-CZ"/>
        </w:rPr>
        <w:t> </w:t>
      </w:r>
    </w:p>
    <w:p w:rsidR="00693D26" w:rsidRPr="00693D26" w:rsidRDefault="00693D26" w:rsidP="00693D2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529"/>
          <w:sz w:val="24"/>
          <w:szCs w:val="24"/>
          <w:lang w:eastAsia="cs-CZ"/>
        </w:rPr>
      </w:pPr>
      <w:r w:rsidRPr="00693D26">
        <w:rPr>
          <w:rFonts w:ascii="Helvetica" w:eastAsia="Times New Roman" w:hAnsi="Helvetica" w:cs="Helvetica"/>
          <w:b/>
          <w:bCs/>
          <w:color w:val="212529"/>
          <w:sz w:val="24"/>
          <w:szCs w:val="24"/>
          <w:lang w:eastAsia="cs-CZ"/>
        </w:rPr>
        <w:t>Jak postupovat při hledání možného vlastnictví nemovitosti?</w:t>
      </w:r>
    </w:p>
    <w:p w:rsidR="00693D26" w:rsidRPr="00693D26" w:rsidRDefault="00693D26" w:rsidP="00693D2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529"/>
          <w:sz w:val="24"/>
          <w:szCs w:val="24"/>
          <w:lang w:eastAsia="cs-CZ"/>
        </w:rPr>
      </w:pPr>
      <w:r w:rsidRPr="00693D26">
        <w:rPr>
          <w:rFonts w:ascii="Helvetica" w:eastAsia="Times New Roman" w:hAnsi="Helvetica" w:cs="Helvetica"/>
          <w:b/>
          <w:bCs/>
          <w:noProof/>
          <w:color w:val="212529"/>
          <w:sz w:val="24"/>
          <w:szCs w:val="24"/>
          <w:lang w:eastAsia="cs-CZ"/>
        </w:rPr>
        <w:drawing>
          <wp:inline distT="0" distB="0" distL="0" distR="0">
            <wp:extent cx="6244991" cy="3858003"/>
            <wp:effectExtent l="0" t="0" r="3810" b="9525"/>
            <wp:docPr id="1" name="Obrázek 1" descr="https://www.uzsvm.cz/clanky/2020/12/22/NIV_sch%C3%A9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uzsvm.cz/clanky/2020/12/22/NIV_sch%C3%A9ma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4294" cy="3968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D26" w:rsidRPr="00693D26" w:rsidRDefault="00693D26" w:rsidP="00693D2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529"/>
          <w:sz w:val="24"/>
          <w:szCs w:val="24"/>
          <w:lang w:eastAsia="cs-CZ"/>
        </w:rPr>
      </w:pPr>
      <w:r w:rsidRPr="00693D26">
        <w:rPr>
          <w:rFonts w:ascii="Helvetica" w:eastAsia="Times New Roman" w:hAnsi="Helvetica" w:cs="Helvetica"/>
          <w:color w:val="212529"/>
          <w:sz w:val="24"/>
          <w:szCs w:val="24"/>
          <w:lang w:eastAsia="cs-CZ"/>
        </w:rPr>
        <w:t> </w:t>
      </w:r>
    </w:p>
    <w:p w:rsidR="00693D26" w:rsidRPr="00693D26" w:rsidRDefault="00693D26" w:rsidP="00693D2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529"/>
          <w:sz w:val="24"/>
          <w:szCs w:val="24"/>
          <w:lang w:eastAsia="cs-CZ"/>
        </w:rPr>
      </w:pPr>
      <w:r w:rsidRPr="00693D26">
        <w:rPr>
          <w:rFonts w:ascii="Helvetica" w:eastAsia="Times New Roman" w:hAnsi="Helvetica" w:cs="Helvetica"/>
          <w:color w:val="212529"/>
          <w:sz w:val="24"/>
          <w:szCs w:val="24"/>
          <w:lang w:eastAsia="cs-CZ"/>
        </w:rPr>
        <w:lastRenderedPageBreak/>
        <w:t xml:space="preserve">Informace o tom, zda Vámi shromážděné doklady můžete předložit pro zápis vlastnictví do katastru nemovitostí, Vám poskytnou kolegové z regionálních pracovišť ÚZSVM, do jejichž působnosti nemovitost spadá. Případně Vám také poradí, jaké další doklady je třeba hledat a kde. Kontakty na pracoviště ÚZSVM naleznete </w:t>
      </w:r>
      <w:hyperlink r:id="rId10" w:history="1">
        <w:r w:rsidRPr="00693D26">
          <w:rPr>
            <w:rFonts w:ascii="Helvetica" w:eastAsia="Times New Roman" w:hAnsi="Helvetica" w:cs="Helvetica"/>
            <w:color w:val="0097D0"/>
            <w:sz w:val="24"/>
            <w:szCs w:val="24"/>
            <w:u w:val="single"/>
            <w:lang w:eastAsia="cs-CZ"/>
          </w:rPr>
          <w:t>zde</w:t>
        </w:r>
      </w:hyperlink>
      <w:r w:rsidRPr="00693D26">
        <w:rPr>
          <w:rFonts w:ascii="Helvetica" w:eastAsia="Times New Roman" w:hAnsi="Helvetica" w:cs="Helvetica"/>
          <w:color w:val="212529"/>
          <w:sz w:val="24"/>
          <w:szCs w:val="24"/>
          <w:lang w:eastAsia="cs-CZ"/>
        </w:rPr>
        <w:t>. Upozorňujeme, že samotné posouzení právní dostatečnosti shromážděných listin přísluší katastrálnímu úřadu, anebo soudu, kterému bude podán návrh na projednání dědictví v případě osob již nežijících.</w:t>
      </w:r>
    </w:p>
    <w:p w:rsidR="00693D26" w:rsidRPr="00693D26" w:rsidRDefault="00693D26" w:rsidP="00693D2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529"/>
          <w:sz w:val="24"/>
          <w:szCs w:val="24"/>
          <w:lang w:eastAsia="cs-CZ"/>
        </w:rPr>
      </w:pPr>
      <w:r w:rsidRPr="00693D26">
        <w:rPr>
          <w:rFonts w:ascii="Helvetica" w:eastAsia="Times New Roman" w:hAnsi="Helvetica" w:cs="Helvetica"/>
          <w:color w:val="212529"/>
          <w:sz w:val="24"/>
          <w:szCs w:val="24"/>
          <w:lang w:eastAsia="cs-CZ"/>
        </w:rPr>
        <w:t> </w:t>
      </w:r>
    </w:p>
    <w:p w:rsidR="00693D26" w:rsidRPr="00693D26" w:rsidRDefault="00693D26" w:rsidP="00693D2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529"/>
          <w:sz w:val="24"/>
          <w:szCs w:val="24"/>
          <w:lang w:eastAsia="cs-CZ"/>
        </w:rPr>
      </w:pPr>
      <w:r w:rsidRPr="00693D26">
        <w:rPr>
          <w:rFonts w:ascii="Helvetica" w:eastAsia="Times New Roman" w:hAnsi="Helvetica" w:cs="Helvetica"/>
          <w:color w:val="212529"/>
          <w:sz w:val="24"/>
          <w:szCs w:val="24"/>
          <w:lang w:eastAsia="cs-CZ"/>
        </w:rPr>
        <w:t xml:space="preserve">Další důležité informace k nedostatečně identifikovaným vlastníkům naleznete v brožuře </w:t>
      </w:r>
      <w:hyperlink r:id="rId11" w:history="1">
        <w:r w:rsidRPr="00693D26">
          <w:rPr>
            <w:rFonts w:ascii="Helvetica" w:eastAsia="Times New Roman" w:hAnsi="Helvetica" w:cs="Helvetica"/>
            <w:color w:val="0097D0"/>
            <w:sz w:val="24"/>
            <w:szCs w:val="24"/>
            <w:u w:val="single"/>
            <w:lang w:eastAsia="cs-CZ"/>
          </w:rPr>
          <w:t>Nedostatečně identifikovaní vlastníci</w:t>
        </w:r>
      </w:hyperlink>
      <w:r w:rsidRPr="00693D26">
        <w:rPr>
          <w:rFonts w:ascii="Helvetica" w:eastAsia="Times New Roman" w:hAnsi="Helvetica" w:cs="Helvetica"/>
          <w:color w:val="212529"/>
          <w:sz w:val="24"/>
          <w:szCs w:val="24"/>
          <w:lang w:eastAsia="cs-CZ"/>
        </w:rPr>
        <w:t xml:space="preserve"> a také v záložce </w:t>
      </w:r>
      <w:hyperlink r:id="rId12" w:history="1">
        <w:r w:rsidRPr="00693D26">
          <w:rPr>
            <w:rFonts w:ascii="Helvetica" w:eastAsia="Times New Roman" w:hAnsi="Helvetica" w:cs="Helvetica"/>
            <w:color w:val="0097D0"/>
            <w:sz w:val="24"/>
            <w:szCs w:val="24"/>
            <w:u w:val="single"/>
            <w:lang w:eastAsia="cs-CZ"/>
          </w:rPr>
          <w:t>Často kladené otázky</w:t>
        </w:r>
      </w:hyperlink>
      <w:r w:rsidRPr="00693D26">
        <w:rPr>
          <w:rFonts w:ascii="Helvetica" w:eastAsia="Times New Roman" w:hAnsi="Helvetica" w:cs="Helvetica"/>
          <w:color w:val="212529"/>
          <w:sz w:val="24"/>
          <w:szCs w:val="24"/>
          <w:lang w:eastAsia="cs-CZ"/>
        </w:rPr>
        <w:t>.</w:t>
      </w:r>
    </w:p>
    <w:p w:rsidR="0064456E" w:rsidRDefault="0064456E"/>
    <w:p w:rsidR="00693D26" w:rsidRDefault="00693D26"/>
    <w:p w:rsidR="00693D26" w:rsidRDefault="00693D26"/>
    <w:p w:rsidR="00693D26" w:rsidRDefault="00693D26"/>
    <w:p w:rsidR="00693D26" w:rsidRDefault="00693D26"/>
    <w:p w:rsidR="00693D26" w:rsidRDefault="00693D26"/>
    <w:p w:rsidR="00693D26" w:rsidRDefault="00693D26"/>
    <w:p w:rsidR="00693D26" w:rsidRDefault="00693D26"/>
    <w:p w:rsidR="00693D26" w:rsidRDefault="00693D26"/>
    <w:p w:rsidR="00693D26" w:rsidRDefault="00693D26"/>
    <w:p w:rsidR="00693D26" w:rsidRDefault="00693D26"/>
    <w:p w:rsidR="00693D26" w:rsidRDefault="00693D26"/>
    <w:p w:rsidR="00693D26" w:rsidRDefault="00693D26"/>
    <w:sectPr w:rsidR="0069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26"/>
    <w:rsid w:val="0020073F"/>
    <w:rsid w:val="0064456E"/>
    <w:rsid w:val="0069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887BDD-05A2-481B-AD4D-68962E7E7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693D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3D2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93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93D26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693D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1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yprolidi.cz/cs/2012-89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uzsvm.cz/uzsvm-uz-vyresil-pres-42-tisic-nemovitosti-s-nespravne-zapsanymi-vlastniky" TargetMode="External"/><Relationship Id="rId12" Type="http://schemas.openxmlformats.org/officeDocument/2006/relationships/hyperlink" Target="https://www.uzsvm.cz/casto-kladene-otazk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penoffice.cz/stahnout" TargetMode="External"/><Relationship Id="rId11" Type="http://schemas.openxmlformats.org/officeDocument/2006/relationships/hyperlink" Target="https://www.uzsvm.cz/prilohy/2020/09/10/NIV_brozura.pdf" TargetMode="External"/><Relationship Id="rId5" Type="http://schemas.openxmlformats.org/officeDocument/2006/relationships/hyperlink" Target="https://www.zakonyprolidi.cz/cs/2013-256" TargetMode="External"/><Relationship Id="rId10" Type="http://schemas.openxmlformats.org/officeDocument/2006/relationships/hyperlink" Target="https://www.uzsvm.cz/kontakty" TargetMode="External"/><Relationship Id="rId4" Type="http://schemas.openxmlformats.org/officeDocument/2006/relationships/hyperlink" Target="https://www.uzsvm.cz/seznam-nedostatecne-identifikovanych-vlastniku" TargetMode="Externa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2379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ÚZSVM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Pikhartová Jaroslava</dc:creator>
  <cp:keywords/>
  <dc:description/>
  <cp:lastModifiedBy>Hrušková Vladimíra</cp:lastModifiedBy>
  <cp:revision>2</cp:revision>
  <dcterms:created xsi:type="dcterms:W3CDTF">2022-08-26T08:11:00Z</dcterms:created>
  <dcterms:modified xsi:type="dcterms:W3CDTF">2022-08-26T08:11:00Z</dcterms:modified>
</cp:coreProperties>
</file>